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-2647944</wp:posOffset>
            </wp:positionH>
            <wp:positionV relativeFrom="paragraph">
              <wp:posOffset>-914393</wp:posOffset>
            </wp:positionV>
            <wp:extent cx="5732145" cy="4373880"/>
            <wp:effectExtent b="0" l="0" r="0" t="0"/>
            <wp:wrapNone/>
            <wp:docPr id="1597007009"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-389883</wp:posOffset>
            </wp:positionH>
            <wp:positionV relativeFrom="paragraph">
              <wp:posOffset>-514342</wp:posOffset>
            </wp:positionV>
            <wp:extent cx="3048000" cy="834853"/>
            <wp:effectExtent b="0" l="0" r="0" t="0"/>
            <wp:wrapNone/>
            <wp:docPr id="1597007010"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660400</wp:posOffset>
                </wp:positionH>
                <wp:positionV relativeFrom="paragraph">
                  <wp:posOffset>45720</wp:posOffset>
                </wp:positionV>
                <wp:extent cx="4466590" cy="1157296"/>
                <wp:effectExtent b="0" l="0" r="0" t="0"/>
                <wp:wrapSquare wrapText="bothSides" distB="45720" distT="45720" distL="114300" distR="114300"/>
                <wp:docPr id="1597007007"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660400</wp:posOffset>
                </wp:positionH>
                <wp:positionV relativeFrom="paragraph">
                  <wp:posOffset>45720</wp:posOffset>
                </wp:positionV>
                <wp:extent cx="4466590" cy="1157296"/>
                <wp:effectExtent b="0" l="0" r="0" t="0"/>
                <wp:wrapSquare wrapText="bothSides" distB="45720" distT="45720" distL="114300" distR="114300"/>
                <wp:docPr id="1597007007"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66590" cy="1157296"/>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469900</wp:posOffset>
                </wp:positionH>
                <wp:positionV relativeFrom="paragraph">
                  <wp:posOffset>58420</wp:posOffset>
                </wp:positionV>
                <wp:extent cx="4724400" cy="1061555"/>
                <wp:effectExtent b="0" l="0" r="0" t="0"/>
                <wp:wrapSquare wrapText="bothSides" distB="45720" distT="45720" distL="114300" distR="114300"/>
                <wp:docPr id="1597007006"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 αυθεντική και συμπεριληπτική ως προς το φύλο εκπαίδευση στην πληροφορική</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469900</wp:posOffset>
                </wp:positionH>
                <wp:positionV relativeFrom="paragraph">
                  <wp:posOffset>58420</wp:posOffset>
                </wp:positionV>
                <wp:extent cx="4724400" cy="1061555"/>
                <wp:effectExtent b="0" l="0" r="0" t="0"/>
                <wp:wrapSquare wrapText="bothSides" distB="45720" distT="45720" distL="114300" distR="114300"/>
                <wp:docPr id="1597007006"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24400" cy="1061555"/>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1"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tabs>
          <w:tab w:val="left" w:leader="none" w:pos="6264"/>
        </w:tabs>
        <w:rPr/>
      </w:pPr>
      <w:r w:rsidDel="00000000" w:rsidR="00000000" w:rsidRPr="00000000">
        <w:rPr>
          <w:rtl w:val="0"/>
        </w:rPr>
        <w:tab/>
      </w:r>
    </w:p>
    <w:p w:rsidR="00000000" w:rsidDel="00000000" w:rsidP="00000000" w:rsidRDefault="00000000" w:rsidRPr="00000000" w14:paraId="00000010">
      <w:pPr>
        <w:tabs>
          <w:tab w:val="left" w:leader="none" w:pos="6264"/>
        </w:tabs>
        <w:rPr/>
      </w:pPr>
      <w:r w:rsidDel="00000000" w:rsidR="00000000" w:rsidRPr="00000000">
        <w:rPr>
          <w:rtl w:val="0"/>
        </w:rPr>
      </w:r>
    </w:p>
    <w:p w:rsidR="00000000" w:rsidDel="00000000" w:rsidP="00000000" w:rsidRDefault="00000000" w:rsidRPr="00000000" w14:paraId="00000011">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2">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4">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5">
            <w:pPr>
              <w:rPr/>
            </w:pPr>
            <w:r w:rsidDel="00000000" w:rsidR="00000000" w:rsidRPr="00000000">
              <w:rPr>
                <w:rtl w:val="0"/>
              </w:rPr>
              <w:t xml:space="preserve">Ενότητα 1: Επισκόπηση του έργου TINKER και πρώτη εισαγωγή στην αυθεντική μάθηση και τη συμπεριληπτική ως προς το φύλο πρακτική</w:t>
            </w:r>
          </w:p>
        </w:tc>
      </w:tr>
      <w:tr>
        <w:trPr>
          <w:cantSplit w:val="0"/>
          <w:trHeight w:val="417" w:hRule="atLeast"/>
          <w:tblHeader w:val="0"/>
        </w:trPr>
        <w:tc>
          <w:tcPr/>
          <w:p w:rsidR="00000000" w:rsidDel="00000000" w:rsidP="00000000" w:rsidRDefault="00000000" w:rsidRPr="00000000" w14:paraId="00000016">
            <w:pPr>
              <w:rPr/>
            </w:pPr>
            <w:r w:rsidDel="00000000" w:rsidR="00000000" w:rsidRPr="00000000">
              <w:rPr>
                <w:rtl w:val="0"/>
              </w:rPr>
              <w:t xml:space="preserve">Ενότητα</w:t>
            </w:r>
          </w:p>
        </w:tc>
        <w:tc>
          <w:tcPr/>
          <w:p w:rsidR="00000000" w:rsidDel="00000000" w:rsidP="00000000" w:rsidRDefault="00000000" w:rsidRPr="00000000" w14:paraId="00000017">
            <w:pPr>
              <w:rPr/>
            </w:pPr>
            <w:r w:rsidDel="00000000" w:rsidR="00000000" w:rsidRPr="00000000">
              <w:rPr>
                <w:rtl w:val="0"/>
              </w:rPr>
              <w:t xml:space="preserve">1.2 Εισαγωγή στην προσέγγιση της αυθεντικής μάθησης και της συμπερίληψης των φύλων στην εκπαίδευση στην πληροφορική</w:t>
            </w:r>
            <w:r w:rsidDel="00000000" w:rsidR="00000000" w:rsidRPr="00000000">
              <w:rPr>
                <w:rtl w:val="0"/>
              </w:rPr>
            </w:r>
          </w:p>
        </w:tc>
      </w:tr>
      <w:tr>
        <w:trPr>
          <w:cantSplit w:val="0"/>
          <w:trHeight w:val="409" w:hRule="atLeast"/>
          <w:tblHeader w:val="0"/>
        </w:trPr>
        <w:tc>
          <w:tcPr/>
          <w:p w:rsidR="00000000" w:rsidDel="00000000" w:rsidP="00000000" w:rsidRDefault="00000000" w:rsidRPr="00000000" w14:paraId="00000018">
            <w:pPr>
              <w:rPr/>
            </w:pPr>
            <w:r w:rsidDel="00000000" w:rsidR="00000000" w:rsidRPr="00000000">
              <w:rPr>
                <w:rtl w:val="0"/>
              </w:rPr>
              <w:t xml:space="preserve">Ομάδα-στόχος</w:t>
            </w:r>
          </w:p>
        </w:tc>
        <w:tc>
          <w:tcPr/>
          <w:p w:rsidR="00000000" w:rsidDel="00000000" w:rsidP="00000000" w:rsidRDefault="00000000" w:rsidRPr="00000000" w14:paraId="00000019">
            <w:pPr>
              <w:rPr/>
            </w:pPr>
            <w:r w:rsidDel="00000000" w:rsidR="00000000" w:rsidRPr="00000000">
              <w:rPr>
                <w:rtl w:val="0"/>
              </w:rPr>
              <w:t xml:space="preserve">Εκπαιδευτικοί/εκπαιδευτές/εκπαιδεύτριες της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A">
            <w:pPr>
              <w:rPr/>
            </w:pPr>
            <w:r w:rsidDel="00000000" w:rsidR="00000000" w:rsidRPr="00000000">
              <w:rPr>
                <w:rtl w:val="0"/>
              </w:rPr>
              <w:t xml:space="preserve">Διάρκεια</w:t>
            </w:r>
          </w:p>
        </w:tc>
        <w:tc>
          <w:tcPr/>
          <w:p w:rsidR="00000000" w:rsidDel="00000000" w:rsidP="00000000" w:rsidRDefault="00000000" w:rsidRPr="00000000" w14:paraId="0000001B">
            <w:pPr>
              <w:rPr/>
            </w:pPr>
            <w:r w:rsidDel="00000000" w:rsidR="00000000" w:rsidRPr="00000000">
              <w:rPr>
                <w:rtl w:val="0"/>
              </w:rPr>
              <w:t xml:space="preserve">60 λεπτά</w:t>
            </w:r>
          </w:p>
        </w:tc>
      </w:tr>
      <w:tr>
        <w:trPr>
          <w:cantSplit w:val="0"/>
          <w:trHeight w:val="415" w:hRule="atLeast"/>
          <w:tblHeader w:val="0"/>
        </w:trPr>
        <w:tc>
          <w:tcPr/>
          <w:p w:rsidR="00000000" w:rsidDel="00000000" w:rsidP="00000000" w:rsidRDefault="00000000" w:rsidRPr="00000000" w14:paraId="0000001C">
            <w:pPr>
              <w:rPr/>
            </w:pPr>
            <w:r w:rsidDel="00000000" w:rsidR="00000000" w:rsidRPr="00000000">
              <w:rPr>
                <w:rtl w:val="0"/>
              </w:rPr>
              <w:t xml:space="preserve">Προαπαιτούμενα</w:t>
            </w:r>
          </w:p>
        </w:tc>
        <w:tc>
          <w:tcPr/>
          <w:p w:rsidR="00000000" w:rsidDel="00000000" w:rsidP="00000000" w:rsidRDefault="00000000" w:rsidRPr="00000000" w14:paraId="0000001D">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E">
            <w:pPr>
              <w:rPr/>
            </w:pPr>
            <w:r w:rsidDel="00000000" w:rsidR="00000000" w:rsidRPr="00000000">
              <w:rPr>
                <w:rtl w:val="0"/>
              </w:rPr>
              <w:t xml:space="preserve">ECTS</w:t>
            </w:r>
          </w:p>
        </w:tc>
        <w:tc>
          <w:tcPr/>
          <w:p w:rsidR="00000000" w:rsidDel="00000000" w:rsidP="00000000" w:rsidRDefault="00000000" w:rsidRPr="00000000" w14:paraId="0000001F">
            <w:pPr>
              <w:rPr/>
            </w:pPr>
            <w:r w:rsidDel="00000000" w:rsidR="00000000" w:rsidRPr="00000000">
              <w:rPr>
                <w:rtl w:val="0"/>
              </w:rPr>
              <w:t xml:space="preserve">0,04</w:t>
            </w:r>
          </w:p>
        </w:tc>
      </w:tr>
    </w:tbl>
    <w:p w:rsidR="00000000" w:rsidDel="00000000" w:rsidP="00000000" w:rsidRDefault="00000000" w:rsidRPr="00000000" w14:paraId="00000020">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1">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10" w:hRule="atLeast"/>
          <w:tblHeader w:val="0"/>
        </w:trPr>
        <w:tc>
          <w:tcPr/>
          <w:p w:rsidR="00000000" w:rsidDel="00000000" w:rsidP="00000000" w:rsidRDefault="00000000" w:rsidRPr="00000000" w14:paraId="00000023">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4">
            <w:pPr>
              <w:jc w:val="both"/>
              <w:rPr/>
            </w:pPr>
            <w:r w:rsidDel="00000000" w:rsidR="00000000" w:rsidRPr="00000000">
              <w:rPr>
                <w:rtl w:val="0"/>
              </w:rPr>
              <w:t xml:space="preserve">Ορισμός και επεξήγηση των κύριων εννοιών αυθεντικής μάθησης που απαιτούνται για το σχεδιασμό ενός αυθεντικού μαθησιακού περιβάλλοντος </w:t>
            </w:r>
          </w:p>
        </w:tc>
      </w:tr>
      <w:tr>
        <w:trPr>
          <w:cantSplit w:val="0"/>
          <w:trHeight w:val="417" w:hRule="atLeast"/>
          <w:tblHeader w:val="0"/>
        </w:trPr>
        <w:tc>
          <w:tcPr/>
          <w:p w:rsidR="00000000" w:rsidDel="00000000" w:rsidP="00000000" w:rsidRDefault="00000000" w:rsidRPr="00000000" w14:paraId="00000025">
            <w:pPr>
              <w:rPr/>
            </w:pPr>
            <w:r w:rsidDel="00000000" w:rsidR="00000000" w:rsidRPr="00000000">
              <w:rPr>
                <w:rtl w:val="0"/>
              </w:rPr>
              <w:t xml:space="preserve">2</w:t>
            </w:r>
          </w:p>
        </w:tc>
        <w:tc>
          <w:tcPr/>
          <w:p w:rsidR="00000000" w:rsidDel="00000000" w:rsidP="00000000" w:rsidRDefault="00000000" w:rsidRPr="00000000" w14:paraId="00000026">
            <w:pPr>
              <w:jc w:val="both"/>
              <w:rPr/>
            </w:pPr>
            <w:r w:rsidDel="00000000" w:rsidR="00000000" w:rsidRPr="00000000">
              <w:rPr>
                <w:rtl w:val="0"/>
              </w:rPr>
              <w:t xml:space="preserve">Παροχή παραδειγμάτων πρακτικών αυθεντικής μάθησης σε πραγματικά σενάρια στην τάξη</w:t>
            </w:r>
          </w:p>
        </w:tc>
      </w:tr>
      <w:tr>
        <w:trPr>
          <w:cantSplit w:val="0"/>
          <w:trHeight w:val="409" w:hRule="atLeast"/>
          <w:tblHeader w:val="0"/>
        </w:trPr>
        <w:tc>
          <w:tcPr/>
          <w:p w:rsidR="00000000" w:rsidDel="00000000" w:rsidP="00000000" w:rsidRDefault="00000000" w:rsidRPr="00000000" w14:paraId="00000027">
            <w:pPr>
              <w:rPr/>
            </w:pPr>
            <w:r w:rsidDel="00000000" w:rsidR="00000000" w:rsidRPr="00000000">
              <w:rPr>
                <w:rtl w:val="0"/>
              </w:rPr>
              <w:t xml:space="preserve">3</w:t>
            </w:r>
          </w:p>
        </w:tc>
        <w:tc>
          <w:tcPr/>
          <w:p w:rsidR="00000000" w:rsidDel="00000000" w:rsidP="00000000" w:rsidRDefault="00000000" w:rsidRPr="00000000" w14:paraId="00000028">
            <w:pPr>
              <w:jc w:val="both"/>
              <w:rPr/>
            </w:pPr>
            <w:r w:rsidDel="00000000" w:rsidR="00000000" w:rsidRPr="00000000">
              <w:rPr>
                <w:rtl w:val="0"/>
              </w:rPr>
              <w:t xml:space="preserve">Κατανόηση του πώς οι έννοιες της αυθεντικής μάθησης μπορούν να ενισχύσουν τη συμπερίληψη των φύλων</w:t>
            </w:r>
          </w:p>
        </w:tc>
      </w:tr>
      <w:tr>
        <w:trPr>
          <w:cantSplit w:val="0"/>
          <w:trHeight w:val="415" w:hRule="atLeast"/>
          <w:tblHeader w:val="0"/>
        </w:trPr>
        <w:tc>
          <w:tcPr/>
          <w:p w:rsidR="00000000" w:rsidDel="00000000" w:rsidP="00000000" w:rsidRDefault="00000000" w:rsidRPr="00000000" w14:paraId="00000029">
            <w:pPr>
              <w:rPr/>
            </w:pPr>
            <w:r w:rsidDel="00000000" w:rsidR="00000000" w:rsidRPr="00000000">
              <w:rPr>
                <w:rtl w:val="0"/>
              </w:rPr>
              <w:t xml:space="preserve">4</w:t>
            </w:r>
          </w:p>
        </w:tc>
        <w:tc>
          <w:tcPr/>
          <w:p w:rsidR="00000000" w:rsidDel="00000000" w:rsidP="00000000" w:rsidRDefault="00000000" w:rsidRPr="00000000" w14:paraId="0000002A">
            <w:pPr>
              <w:jc w:val="both"/>
              <w:rPr/>
            </w:pPr>
            <w:r w:rsidDel="00000000" w:rsidR="00000000" w:rsidRPr="00000000">
              <w:rPr>
                <w:rtl w:val="0"/>
              </w:rPr>
              <w:t xml:space="preserve">Προσδιορισμός των προκαταλήψεων φύλου στην εκπαίδευση της πληροφορικής και συζητήση του αντίκτυπου τους</w:t>
            </w:r>
          </w:p>
        </w:tc>
      </w:tr>
      <w:tr>
        <w:trPr>
          <w:cantSplit w:val="0"/>
          <w:trHeight w:val="415" w:hRule="atLeast"/>
          <w:tblHeader w:val="0"/>
        </w:trPr>
        <w:tc>
          <w:tcPr/>
          <w:p w:rsidR="00000000" w:rsidDel="00000000" w:rsidP="00000000" w:rsidRDefault="00000000" w:rsidRPr="00000000" w14:paraId="0000002B">
            <w:pPr>
              <w:rPr/>
            </w:pPr>
            <w:r w:rsidDel="00000000" w:rsidR="00000000" w:rsidRPr="00000000">
              <w:rPr>
                <w:rtl w:val="0"/>
              </w:rPr>
              <w:t xml:space="preserve">5</w:t>
            </w:r>
          </w:p>
        </w:tc>
        <w:tc>
          <w:tcPr/>
          <w:p w:rsidR="00000000" w:rsidDel="00000000" w:rsidP="00000000" w:rsidRDefault="00000000" w:rsidRPr="00000000" w14:paraId="0000002C">
            <w:pPr>
              <w:jc w:val="both"/>
              <w:rPr/>
            </w:pPr>
            <w:r w:rsidDel="00000000" w:rsidR="00000000" w:rsidRPr="00000000">
              <w:rPr>
                <w:rtl w:val="0"/>
              </w:rPr>
              <w:t xml:space="preserve">Ανάπτυξη μιας αυθεντικής μαθησιακής δραστηριότητας με έμφαση στη συμπερίληψη των φύλων</w:t>
            </w:r>
          </w:p>
        </w:tc>
      </w:tr>
      <w:tr>
        <w:trPr>
          <w:cantSplit w:val="0"/>
          <w:trHeight w:val="415" w:hRule="atLeast"/>
          <w:tblHeader w:val="0"/>
        </w:trPr>
        <w:tc>
          <w:tcPr/>
          <w:p w:rsidR="00000000" w:rsidDel="00000000" w:rsidP="00000000" w:rsidRDefault="00000000" w:rsidRPr="00000000" w14:paraId="0000002D">
            <w:pPr>
              <w:rPr/>
            </w:pPr>
            <w:r w:rsidDel="00000000" w:rsidR="00000000" w:rsidRPr="00000000">
              <w:rPr>
                <w:rtl w:val="0"/>
              </w:rPr>
              <w:t xml:space="preserve">6</w:t>
            </w:r>
          </w:p>
        </w:tc>
        <w:tc>
          <w:tcPr/>
          <w:p w:rsidR="00000000" w:rsidDel="00000000" w:rsidP="00000000" w:rsidRDefault="00000000" w:rsidRPr="00000000" w14:paraId="0000002E">
            <w:pPr>
              <w:jc w:val="both"/>
              <w:rPr/>
            </w:pPr>
            <w:r w:rsidDel="00000000" w:rsidR="00000000" w:rsidRPr="00000000">
              <w:rPr>
                <w:rtl w:val="0"/>
              </w:rPr>
              <w:t xml:space="preserve">Αναστοχασμός των διδακτικών πρακτικών και να διερεύνηση του πώς να εφαρμόσουν έννοιες αυθεντικής μάθησης και να μειωθούν οι προκαταλήψεις ως προς το φύλο στην εκπαίδευση του μαθήματος της πληροφορικής.</w:t>
            </w:r>
          </w:p>
        </w:tc>
      </w:tr>
    </w:tbl>
    <w:p w:rsidR="00000000" w:rsidDel="00000000" w:rsidP="00000000" w:rsidRDefault="00000000" w:rsidRPr="00000000" w14:paraId="0000002F">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30">
            <w:pPr>
              <w:rPr>
                <w:color w:val="f2f2f2"/>
                <w:sz w:val="24"/>
                <w:szCs w:val="24"/>
              </w:rPr>
            </w:pPr>
            <w:r w:rsidDel="00000000" w:rsidR="00000000" w:rsidRPr="00000000">
              <w:rPr>
                <w:color w:val="f2f2f2"/>
                <w:sz w:val="24"/>
                <w:szCs w:val="24"/>
                <w:rtl w:val="0"/>
              </w:rPr>
              <w:t xml:space="preserve">ΔΙΔΑΚΤΙΚΕΣ ΜΕΘΟΔΟΙ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Μάθηση μέσω της πράξης</w:t>
            </w:r>
          </w:p>
        </w:tc>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t xml:space="preserve">Μάθηση με βάση το έργο</w:t>
            </w:r>
          </w:p>
        </w:tc>
        <w:tc>
          <w:tcPr>
            <w:vAlign w:val="center"/>
          </w:tcPr>
          <w:p w:rsidR="00000000" w:rsidDel="00000000" w:rsidP="00000000" w:rsidRDefault="00000000" w:rsidRPr="00000000" w14:paraId="0000003B">
            <w:pPr>
              <w:jc w:val="center"/>
              <w:rPr/>
            </w:pPr>
            <w:r w:rsidDel="00000000" w:rsidR="00000000" w:rsidRPr="00000000">
              <w:rPr>
                <w:rtl w:val="0"/>
              </w:rPr>
              <w:t xml:space="preserve">√</w:t>
            </w:r>
          </w:p>
        </w:tc>
        <w:tc>
          <w:tcPr/>
          <w:p w:rsidR="00000000" w:rsidDel="00000000" w:rsidP="00000000" w:rsidRDefault="00000000" w:rsidRPr="00000000" w14:paraId="0000003C">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D">
            <w:pPr>
              <w:jc w:val="center"/>
              <w:rPr/>
            </w:pPr>
            <w:r w:rsidDel="00000000" w:rsidR="00000000" w:rsidRPr="00000000">
              <w:rPr>
                <w:rtl w:val="0"/>
              </w:rPr>
              <w:t xml:space="preserve">√</w:t>
            </w:r>
          </w:p>
        </w:tc>
        <w:tc>
          <w:tcPr/>
          <w:p w:rsidR="00000000" w:rsidDel="00000000" w:rsidP="00000000" w:rsidRDefault="00000000" w:rsidRPr="00000000" w14:paraId="0000003E">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F">
            <w:pPr>
              <w:jc w:val="center"/>
              <w:rPr/>
            </w:pPr>
            <w:r w:rsidDel="00000000" w:rsidR="00000000" w:rsidRPr="00000000">
              <w:rPr>
                <w:rtl w:val="0"/>
              </w:rPr>
              <w:t xml:space="preserve">√</w:t>
            </w:r>
          </w:p>
        </w:tc>
        <w:tc>
          <w:tcPr/>
          <w:p w:rsidR="00000000" w:rsidDel="00000000" w:rsidP="00000000" w:rsidRDefault="00000000" w:rsidRPr="00000000" w14:paraId="00000040">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41">
            <w:pPr>
              <w:jc w:val="center"/>
              <w:rPr/>
            </w:pPr>
            <w:r w:rsidDel="00000000" w:rsidR="00000000" w:rsidRPr="00000000">
              <w:rPr>
                <w:rtl w:val="0"/>
              </w:rPr>
            </w:r>
          </w:p>
        </w:tc>
        <w:tc>
          <w:tcPr/>
          <w:p w:rsidR="00000000" w:rsidDel="00000000" w:rsidP="00000000" w:rsidRDefault="00000000" w:rsidRPr="00000000" w14:paraId="00000042">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43">
            <w:pPr>
              <w:jc w:val="center"/>
              <w:rPr/>
            </w:pPr>
            <w:r w:rsidDel="00000000" w:rsidR="00000000" w:rsidRPr="00000000">
              <w:rPr>
                <w:rtl w:val="0"/>
              </w:rPr>
            </w:r>
          </w:p>
        </w:tc>
        <w:tc>
          <w:tcPr/>
          <w:p w:rsidR="00000000" w:rsidDel="00000000" w:rsidP="00000000" w:rsidRDefault="00000000" w:rsidRPr="00000000" w14:paraId="00000044">
            <w:pPr>
              <w:rPr/>
            </w:pPr>
            <w:r w:rsidDel="00000000" w:rsidR="00000000" w:rsidRPr="00000000">
              <w:rPr>
                <w:rtl w:val="0"/>
              </w:rPr>
            </w:r>
          </w:p>
        </w:tc>
      </w:tr>
    </w:tbl>
    <w:p w:rsidR="00000000" w:rsidDel="00000000" w:rsidP="00000000" w:rsidRDefault="00000000" w:rsidRPr="00000000" w14:paraId="00000045">
      <w:pPr>
        <w:tabs>
          <w:tab w:val="left" w:leader="none" w:pos="6264"/>
        </w:tabs>
        <w:spacing w:after="0" w:lineRule="auto"/>
        <w:rPr/>
      </w:pPr>
      <w:r w:rsidDel="00000000" w:rsidR="00000000" w:rsidRPr="00000000">
        <w:rPr>
          <w:rtl w:val="0"/>
        </w:rPr>
      </w:r>
    </w:p>
    <w:p w:rsidR="00000000" w:rsidDel="00000000" w:rsidP="00000000" w:rsidRDefault="00000000" w:rsidRPr="00000000" w14:paraId="00000046">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7">
            <w:pPr>
              <w:rPr>
                <w:color w:val="f2f2f2"/>
                <w:sz w:val="24"/>
                <w:szCs w:val="24"/>
              </w:rPr>
            </w:pPr>
            <w:r w:rsidDel="00000000" w:rsidR="00000000" w:rsidRPr="00000000">
              <w:rPr>
                <w:color w:val="f2f2f2"/>
                <w:sz w:val="24"/>
                <w:szCs w:val="24"/>
                <w:rtl w:val="0"/>
              </w:rPr>
              <w:t xml:space="preserve">ΜΑΘΗΣΙΑΚΌ ΥΛΙΚΌ</w:t>
            </w:r>
          </w:p>
        </w:tc>
      </w:tr>
      <w:tr>
        <w:trPr>
          <w:cantSplit w:val="0"/>
          <w:trHeight w:val="410" w:hRule="atLeast"/>
          <w:tblHeader w:val="0"/>
        </w:trPr>
        <w:tc>
          <w:tcPr/>
          <w:p w:rsidR="00000000" w:rsidDel="00000000" w:rsidP="00000000" w:rsidRDefault="00000000" w:rsidRPr="00000000" w14:paraId="00000049">
            <w:pPr>
              <w:rPr>
                <w:color w:val="f2f2f2"/>
                <w:sz w:val="24"/>
                <w:szCs w:val="24"/>
              </w:rPr>
            </w:pPr>
            <w:r w:rsidDel="00000000" w:rsidR="00000000" w:rsidRPr="00000000">
              <w:rPr>
                <w:rtl w:val="0"/>
              </w:rPr>
              <w:t xml:space="preserve">Υποχρεωτικό υλικό</w:t>
            </w:r>
            <w:r w:rsidDel="00000000" w:rsidR="00000000" w:rsidRPr="00000000">
              <w:rPr>
                <w:rtl w:val="0"/>
              </w:rPr>
            </w:r>
          </w:p>
        </w:tc>
        <w:tc>
          <w:tcPr/>
          <w:p w:rsidR="00000000" w:rsidDel="00000000" w:rsidP="00000000" w:rsidRDefault="00000000" w:rsidRPr="00000000" w14:paraId="0000004A">
            <w:pPr>
              <w:numPr>
                <w:ilvl w:val="0"/>
                <w:numId w:val="6"/>
              </w:numPr>
              <w:ind w:left="720" w:hanging="360"/>
              <w:rPr/>
            </w:pPr>
            <w:r w:rsidDel="00000000" w:rsidR="00000000" w:rsidRPr="00000000">
              <w:rPr>
                <w:rtl w:val="0"/>
              </w:rPr>
              <w:t xml:space="preserve">Παρουσίαση PowerPoint</w:t>
            </w:r>
          </w:p>
          <w:p w:rsidR="00000000" w:rsidDel="00000000" w:rsidP="00000000" w:rsidRDefault="00000000" w:rsidRPr="00000000" w14:paraId="0000004B">
            <w:pPr>
              <w:numPr>
                <w:ilvl w:val="0"/>
                <w:numId w:val="6"/>
              </w:numPr>
              <w:ind w:left="720" w:hanging="360"/>
              <w:rPr/>
            </w:pPr>
            <w:r w:rsidDel="00000000" w:rsidR="00000000" w:rsidRPr="00000000">
              <w:rPr>
                <w:rtl w:val="0"/>
              </w:rPr>
              <w:t xml:space="preserve">Πηγές Tinker:</w:t>
            </w:r>
          </w:p>
          <w:p w:rsidR="00000000" w:rsidDel="00000000" w:rsidP="00000000" w:rsidRDefault="00000000" w:rsidRPr="00000000" w14:paraId="0000004C">
            <w:pPr>
              <w:numPr>
                <w:ilvl w:val="0"/>
                <w:numId w:val="9"/>
              </w:numPr>
              <w:ind w:left="1440" w:hanging="360"/>
              <w:rPr/>
            </w:pPr>
            <w:r w:rsidDel="00000000" w:rsidR="00000000" w:rsidRPr="00000000">
              <w:rPr>
                <w:rtl w:val="0"/>
              </w:rPr>
              <w:t xml:space="preserve">Tinker Framework and Toolkit διαθέσιμο στη </w:t>
            </w:r>
            <w:hyperlink r:id="rId11">
              <w:r w:rsidDel="00000000" w:rsidR="00000000" w:rsidRPr="00000000">
                <w:rPr>
                  <w:color w:val="1155cc"/>
                  <w:u w:val="single"/>
                  <w:rtl w:val="0"/>
                </w:rPr>
                <w:t xml:space="preserve">διεύθυνση: https:</w:t>
              </w:r>
            </w:hyperlink>
            <w:r w:rsidDel="00000000" w:rsidR="00000000" w:rsidRPr="00000000">
              <w:rPr>
                <w:rtl w:val="0"/>
              </w:rPr>
              <w:t xml:space="preserve">//tinker-project.eu/resources/framework-and-toolkit/ </w:t>
            </w:r>
          </w:p>
        </w:tc>
      </w:tr>
      <w:tr>
        <w:trPr>
          <w:cantSplit w:val="0"/>
          <w:trHeight w:val="417" w:hRule="atLeast"/>
          <w:tblHeader w:val="0"/>
        </w:trPr>
        <w:tc>
          <w:tcPr/>
          <w:p w:rsidR="00000000" w:rsidDel="00000000" w:rsidP="00000000" w:rsidRDefault="00000000" w:rsidRPr="00000000" w14:paraId="0000004D">
            <w:pPr>
              <w:rPr/>
            </w:pPr>
            <w:r w:rsidDel="00000000" w:rsidR="00000000" w:rsidRPr="00000000">
              <w:rPr>
                <w:rtl w:val="0"/>
              </w:rPr>
              <w:t xml:space="preserve">Πρόσθετοι πόροι</w:t>
            </w:r>
          </w:p>
        </w:tc>
        <w:tc>
          <w:tcPr/>
          <w:p w:rsidR="00000000" w:rsidDel="00000000" w:rsidP="00000000" w:rsidRDefault="00000000" w:rsidRPr="00000000" w14:paraId="0000004E">
            <w:pPr>
              <w:rPr/>
            </w:pPr>
            <w:r w:rsidDel="00000000" w:rsidR="00000000" w:rsidRPr="00000000">
              <w:rPr>
                <w:rtl w:val="0"/>
              </w:rPr>
              <w:t xml:space="preserve">Εδώ μπορείτε να βρείτε ορισμένους πρόσθετους πόρους για την αυθεντική μάθηση και τη συμπερίληψη των φύλων:</w:t>
            </w:r>
          </w:p>
          <w:p w:rsidR="00000000" w:rsidDel="00000000" w:rsidP="00000000" w:rsidRDefault="00000000" w:rsidRPr="00000000" w14:paraId="0000004F">
            <w:pPr>
              <w:numPr>
                <w:ilvl w:val="0"/>
                <w:numId w:val="7"/>
              </w:numPr>
              <w:ind w:left="720" w:hanging="360"/>
              <w:rPr/>
            </w:pPr>
            <w:r w:rsidDel="00000000" w:rsidR="00000000" w:rsidRPr="00000000">
              <w:rPr>
                <w:rtl w:val="0"/>
              </w:rPr>
              <w:t xml:space="preserve">Βίντεο για πρακτικές αυθεντικής μάθησης που είναι διαθέσιμα στη διεύθυνση: </w:t>
            </w:r>
            <w:hyperlink r:id="rId12">
              <w:r w:rsidDel="00000000" w:rsidR="00000000" w:rsidRPr="00000000">
                <w:rPr>
                  <w:color w:val="1155cc"/>
                  <w:u w:val="single"/>
                  <w:rtl w:val="0"/>
                </w:rPr>
                <w:t xml:space="preserve">https://www.youtube.com/@JanH119/videos</w:t>
              </w:r>
            </w:hyperlink>
            <w:r w:rsidDel="00000000" w:rsidR="00000000" w:rsidRPr="00000000">
              <w:rPr>
                <w:rtl w:val="0"/>
              </w:rPr>
            </w:r>
          </w:p>
          <w:p w:rsidR="00000000" w:rsidDel="00000000" w:rsidP="00000000" w:rsidRDefault="00000000" w:rsidRPr="00000000" w14:paraId="00000050">
            <w:pPr>
              <w:numPr>
                <w:ilvl w:val="0"/>
                <w:numId w:val="7"/>
              </w:numPr>
              <w:ind w:left="720" w:hanging="360"/>
              <w:rPr>
                <w:u w:val="none"/>
              </w:rPr>
            </w:pPr>
            <w:r w:rsidDel="00000000" w:rsidR="00000000" w:rsidRPr="00000000">
              <w:rPr>
                <w:rtl w:val="0"/>
              </w:rPr>
              <w:t xml:space="preserve">Herrington, J., &amp; Oliver, R. (2000). Ένα πλαίσιο διδακτικού σχεδιασμού για περιβάλλοντα αυθεντικής μάθησης. </w:t>
            </w:r>
            <w:r w:rsidDel="00000000" w:rsidR="00000000" w:rsidRPr="00000000">
              <w:rPr>
                <w:i w:val="1"/>
                <w:rtl w:val="0"/>
              </w:rPr>
              <w:t xml:space="preserve">Educational Technology Research and Development</w:t>
            </w:r>
            <w:r w:rsidDel="00000000" w:rsidR="00000000" w:rsidRPr="00000000">
              <w:rPr>
                <w:rtl w:val="0"/>
              </w:rPr>
              <w:t xml:space="preserve">, </w:t>
            </w:r>
            <w:r w:rsidDel="00000000" w:rsidR="00000000" w:rsidRPr="00000000">
              <w:rPr>
                <w:i w:val="1"/>
                <w:rtl w:val="0"/>
              </w:rPr>
              <w:t xml:space="preserve">48</w:t>
            </w:r>
            <w:r w:rsidDel="00000000" w:rsidR="00000000" w:rsidRPr="00000000">
              <w:rPr>
                <w:rtl w:val="0"/>
              </w:rPr>
              <w:t xml:space="preserve">(3), 23-48. </w:t>
            </w:r>
            <w:hyperlink r:id="rId13">
              <w:r w:rsidDel="00000000" w:rsidR="00000000" w:rsidRPr="00000000">
                <w:rPr>
                  <w:color w:val="1155cc"/>
                  <w:u w:val="single"/>
                  <w:rtl w:val="0"/>
                </w:rPr>
                <w:t xml:space="preserve">https://link.</w:t>
              </w:r>
            </w:hyperlink>
            <w:r w:rsidDel="00000000" w:rsidR="00000000" w:rsidRPr="00000000">
              <w:rPr>
                <w:rtl w:val="0"/>
              </w:rPr>
              <w:t xml:space="preserve">springer.com/article/10.1007/BF02319856 </w:t>
            </w:r>
            <w:r w:rsidDel="00000000" w:rsidR="00000000" w:rsidRPr="00000000">
              <w:rPr>
                <w:rtl w:val="0"/>
              </w:rPr>
            </w:r>
          </w:p>
          <w:p w:rsidR="00000000" w:rsidDel="00000000" w:rsidP="00000000" w:rsidRDefault="00000000" w:rsidRPr="00000000" w14:paraId="00000051">
            <w:pPr>
              <w:numPr>
                <w:ilvl w:val="0"/>
                <w:numId w:val="7"/>
              </w:numPr>
              <w:ind w:left="720" w:hanging="360"/>
              <w:rPr>
                <w:u w:val="none"/>
              </w:rPr>
            </w:pPr>
            <w:r w:rsidDel="00000000" w:rsidR="00000000" w:rsidRPr="00000000">
              <w:rPr>
                <w:rtl w:val="0"/>
              </w:rPr>
              <w:t xml:space="preserve">Ενδείξεις για την παιδαγωγική με ευαισθησία ως προς το φύλο:</w:t>
            </w:r>
            <w:r w:rsidDel="00000000" w:rsidR="00000000" w:rsidRPr="00000000">
              <w:rPr>
                <w:rtl w:val="0"/>
              </w:rPr>
            </w:r>
          </w:p>
          <w:p w:rsidR="00000000" w:rsidDel="00000000" w:rsidP="00000000" w:rsidRDefault="00000000" w:rsidRPr="00000000" w14:paraId="00000052">
            <w:pPr>
              <w:numPr>
                <w:ilvl w:val="0"/>
                <w:numId w:val="11"/>
              </w:numPr>
              <w:ind w:left="1440" w:hanging="360"/>
              <w:rPr>
                <w:u w:val="none"/>
              </w:rPr>
            </w:pPr>
            <w:hyperlink r:id="rId14">
              <w:r w:rsidDel="00000000" w:rsidR="00000000" w:rsidRPr="00000000">
                <w:rPr>
                  <w:color w:val="1155cc"/>
                  <w:u w:val="single"/>
                  <w:rtl w:val="0"/>
                </w:rPr>
                <w:t xml:space="preserve">https://www.brookings.edu/wp-content/uploads/2018/11/Hawah-Nabbuye-FOR-WEBSITE.pdf</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3">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4">
            <w:pPr>
              <w:rPr>
                <w:color w:val="f2f2f2"/>
                <w:sz w:val="24"/>
                <w:szCs w:val="24"/>
              </w:rPr>
            </w:pPr>
            <w:r w:rsidDel="00000000" w:rsidR="00000000" w:rsidRPr="00000000">
              <w:rPr>
                <w:color w:val="f2f2f2"/>
                <w:sz w:val="24"/>
                <w:szCs w:val="24"/>
                <w:rtl w:val="0"/>
              </w:rPr>
              <w:t xml:space="preserve">ΠΕΡΙΕΧΟΜΕΝΟ ΜΟΝΑΔΑΣ</w:t>
            </w:r>
          </w:p>
        </w:tc>
      </w:tr>
      <w:tr>
        <w:trPr>
          <w:cantSplit w:val="0"/>
          <w:trHeight w:val="410" w:hRule="atLeast"/>
          <w:tblHeader w:val="0"/>
        </w:trPr>
        <w:tc>
          <w:tcPr/>
          <w:p w:rsidR="00000000" w:rsidDel="00000000" w:rsidP="00000000" w:rsidRDefault="00000000" w:rsidRPr="00000000" w14:paraId="00000056">
            <w:pPr>
              <w:rPr/>
            </w:pPr>
            <w:r w:rsidDel="00000000" w:rsidR="00000000" w:rsidRPr="00000000">
              <w:rPr>
                <w:rtl w:val="0"/>
              </w:rPr>
              <w:t xml:space="preserve">Εισαγωγή</w:t>
            </w:r>
          </w:p>
        </w:tc>
        <w:tc>
          <w:tcPr/>
          <w:p w:rsidR="00000000" w:rsidDel="00000000" w:rsidP="00000000" w:rsidRDefault="00000000" w:rsidRPr="00000000" w14:paraId="00000057">
            <w:pPr>
              <w:rPr>
                <w:i w:val="1"/>
              </w:rPr>
            </w:pPr>
            <w:r w:rsidDel="00000000" w:rsidR="00000000" w:rsidRPr="00000000">
              <w:rPr>
                <w:i w:val="1"/>
                <w:rtl w:val="0"/>
              </w:rPr>
              <w:t xml:space="preserve">Αυτή η ενότητα θα διερευνήσει τα ακόλουθα θέματα:</w:t>
            </w:r>
          </w:p>
          <w:p w:rsidR="00000000" w:rsidDel="00000000" w:rsidP="00000000" w:rsidRDefault="00000000" w:rsidRPr="00000000" w14:paraId="00000058">
            <w:pPr>
              <w:numPr>
                <w:ilvl w:val="0"/>
                <w:numId w:val="2"/>
              </w:numPr>
              <w:ind w:left="720" w:hanging="360"/>
              <w:rPr>
                <w:i w:val="1"/>
              </w:rPr>
            </w:pPr>
            <w:r w:rsidDel="00000000" w:rsidR="00000000" w:rsidRPr="00000000">
              <w:rPr>
                <w:i w:val="1"/>
                <w:rtl w:val="0"/>
              </w:rPr>
              <w:t xml:space="preserve">την ανάγκη για μια αυθεντική προσέγγιση που να περιλαμβάνει το φύλο, αναδεικνύοντας τον εντοπισμό και τις επιπτώσεις των προκαταλήψεων λόγω φύλου στην εκπαίδευση και την πληροφορική</w:t>
            </w:r>
          </w:p>
          <w:p w:rsidR="00000000" w:rsidDel="00000000" w:rsidP="00000000" w:rsidRDefault="00000000" w:rsidRPr="00000000" w14:paraId="00000059">
            <w:pPr>
              <w:numPr>
                <w:ilvl w:val="0"/>
                <w:numId w:val="2"/>
              </w:numPr>
              <w:ind w:left="720" w:hanging="360"/>
              <w:rPr>
                <w:i w:val="1"/>
              </w:rPr>
            </w:pPr>
            <w:r w:rsidDel="00000000" w:rsidR="00000000" w:rsidRPr="00000000">
              <w:rPr>
                <w:i w:val="1"/>
                <w:rtl w:val="0"/>
              </w:rPr>
              <w:t xml:space="preserve">παραδείγματα πρακτικών αυθεντικής μάθησης και ενσωμάτωσης του φύλου</w:t>
            </w:r>
          </w:p>
        </w:tc>
      </w:tr>
      <w:tr>
        <w:trPr>
          <w:cantSplit w:val="0"/>
          <w:trHeight w:val="417" w:hRule="atLeast"/>
          <w:tblHeader w:val="0"/>
        </w:trPr>
        <w:tc>
          <w:tcPr>
            <w:vMerge w:val="restart"/>
          </w:tcPr>
          <w:p w:rsidR="00000000" w:rsidDel="00000000" w:rsidP="00000000" w:rsidRDefault="00000000" w:rsidRPr="00000000" w14:paraId="0000005A">
            <w:pPr>
              <w:rPr/>
            </w:pPr>
            <w:r w:rsidDel="00000000" w:rsidR="00000000" w:rsidRPr="00000000">
              <w:rPr>
                <w:rtl w:val="0"/>
              </w:rPr>
              <w:t xml:space="preserve">Δραστηριότητες</w:t>
            </w:r>
          </w:p>
          <w:p w:rsidR="00000000" w:rsidDel="00000000" w:rsidP="00000000" w:rsidRDefault="00000000" w:rsidRPr="00000000" w14:paraId="0000005B">
            <w:pPr>
              <w:rPr/>
            </w:pPr>
            <w:r w:rsidDel="00000000" w:rsidR="00000000" w:rsidRPr="00000000">
              <w:rPr>
                <w:rtl w:val="0"/>
              </w:rPr>
            </w:r>
          </w:p>
        </w:tc>
        <w:tc>
          <w:tcPr/>
          <w:p w:rsidR="00000000" w:rsidDel="00000000" w:rsidP="00000000" w:rsidRDefault="00000000" w:rsidRPr="00000000" w14:paraId="0000005C">
            <w:pPr>
              <w:pStyle w:val="Heading2"/>
              <w:spacing w:after="80" w:before="360" w:lineRule="auto"/>
              <w:rPr>
                <w:color w:val="1d1d1b"/>
                <w:sz w:val="26"/>
                <w:szCs w:val="26"/>
                <w:u w:val="single"/>
              </w:rPr>
            </w:pPr>
            <w:bookmarkStart w:colFirst="0" w:colLast="0" w:name="_heading=h.abf44n44mwvy" w:id="0"/>
            <w:bookmarkEnd w:id="0"/>
            <w:r w:rsidDel="00000000" w:rsidR="00000000" w:rsidRPr="00000000">
              <w:rPr>
                <w:color w:val="1d1d1b"/>
                <w:sz w:val="26"/>
                <w:szCs w:val="26"/>
                <w:u w:val="single"/>
                <w:rtl w:val="0"/>
              </w:rPr>
              <w:t xml:space="preserve">1. Καλωσόρισμα και παγοθραύστης (10 λεπτά)</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Διαφάνεια 7</w:t>
            </w:r>
          </w:p>
          <w:p w:rsidR="00000000" w:rsidDel="00000000" w:rsidP="00000000" w:rsidRDefault="00000000" w:rsidRPr="00000000" w14:paraId="0000005F">
            <w:pPr>
              <w:jc w:val="both"/>
              <w:rPr/>
            </w:pPr>
            <w:r w:rsidDel="00000000" w:rsidR="00000000" w:rsidRPr="00000000">
              <w:rPr>
                <w:rtl w:val="0"/>
              </w:rPr>
              <w:t xml:space="preserve">Σκοπός: Αυτή η άσκηση θα βοηθήσει τους/τις εκπαιδευτικούς/εκπαιδευτικούς να θυμηθούν τις πληροφορίες που έμαθαν στην Ενότητα 1.1. σχετικά με την αυθεντική μάθηση.</w:t>
            </w:r>
          </w:p>
          <w:p w:rsidR="00000000" w:rsidDel="00000000" w:rsidP="00000000" w:rsidRDefault="00000000" w:rsidRPr="00000000" w14:paraId="00000060">
            <w:pPr>
              <w:numPr>
                <w:ilvl w:val="0"/>
                <w:numId w:val="12"/>
              </w:numPr>
              <w:ind w:left="720" w:hanging="360"/>
              <w:jc w:val="both"/>
              <w:rPr/>
            </w:pPr>
            <w:r w:rsidDel="00000000" w:rsidR="00000000" w:rsidRPr="00000000">
              <w:rPr>
                <w:rtl w:val="0"/>
              </w:rPr>
              <w:t xml:space="preserve">Θερμό καλωσόρισμα</w:t>
            </w:r>
          </w:p>
          <w:p w:rsidR="00000000" w:rsidDel="00000000" w:rsidP="00000000" w:rsidRDefault="00000000" w:rsidRPr="00000000" w14:paraId="00000061">
            <w:pPr>
              <w:numPr>
                <w:ilvl w:val="0"/>
                <w:numId w:val="12"/>
              </w:numPr>
              <w:ind w:left="720" w:hanging="360"/>
              <w:jc w:val="both"/>
              <w:rPr/>
            </w:pPr>
            <w:r w:rsidDel="00000000" w:rsidR="00000000" w:rsidRPr="00000000">
              <w:rPr>
                <w:rtl w:val="0"/>
              </w:rPr>
              <w:t xml:space="preserve">Ξεκινήστε με τα ακόλουθα: "Σκεφτείτε τι έχετε μάθει μέχρι τώρα σχετικά με την αυθεντική μάθηση. Σκεφτείτε τους κύριους τρόπους με τους οποίους μπορείτε να εφαρμόσετε πρακτικές αυθεντικής μάθησης στην τάξη σας".</w:t>
            </w:r>
          </w:p>
          <w:p w:rsidR="00000000" w:rsidDel="00000000" w:rsidP="00000000" w:rsidRDefault="00000000" w:rsidRPr="00000000" w14:paraId="00000062">
            <w:pPr>
              <w:numPr>
                <w:ilvl w:val="0"/>
                <w:numId w:val="12"/>
              </w:numPr>
              <w:ind w:left="720" w:hanging="360"/>
              <w:jc w:val="both"/>
              <w:rPr/>
            </w:pPr>
            <w:r w:rsidDel="00000000" w:rsidR="00000000" w:rsidRPr="00000000">
              <w:rPr>
                <w:rtl w:val="0"/>
              </w:rPr>
              <w:t xml:space="preserve">Ζητήστε από τους/τις συμμετέχοντες/συμμετέχουσες να μοιραστούν τις ιδέες τους, καταγράφοντας τις σκέψεις τους σε ένα εργαλείο συνεργασίας, όπως το Padlet.</w:t>
            </w:r>
          </w:p>
          <w:p w:rsidR="00000000" w:rsidDel="00000000" w:rsidP="00000000" w:rsidRDefault="00000000" w:rsidRPr="00000000" w14:paraId="00000063">
            <w:pPr>
              <w:numPr>
                <w:ilvl w:val="0"/>
                <w:numId w:val="12"/>
              </w:numPr>
              <w:ind w:left="720" w:hanging="360"/>
              <w:jc w:val="both"/>
              <w:rPr>
                <w:u w:val="none"/>
              </w:rPr>
            </w:pPr>
            <w:r w:rsidDel="00000000" w:rsidR="00000000" w:rsidRPr="00000000">
              <w:rPr>
                <w:rtl w:val="0"/>
              </w:rPr>
              <w:t xml:space="preserve">Επισημάνετε εν συντομία τα βασικά συμπεράσματα (π.χ. Κοιτάζοντας το Padlet, μπορούμε να δούμε τα κύρια θέματα που μάθαμε μέχρι στιγμής....).</w:t>
            </w:r>
            <w:r w:rsidDel="00000000" w:rsidR="00000000" w:rsidRPr="00000000">
              <w:rPr>
                <w:rtl w:val="0"/>
              </w:rPr>
            </w:r>
          </w:p>
          <w:p w:rsidR="00000000" w:rsidDel="00000000" w:rsidP="00000000" w:rsidRDefault="00000000" w:rsidRPr="00000000" w14:paraId="00000064">
            <w:pPr>
              <w:numPr>
                <w:ilvl w:val="0"/>
                <w:numId w:val="12"/>
              </w:numPr>
              <w:ind w:left="720" w:hanging="360"/>
              <w:rPr/>
            </w:pPr>
            <w:r w:rsidDel="00000000" w:rsidR="00000000" w:rsidRPr="00000000">
              <w:rPr>
                <w:rtl w:val="0"/>
              </w:rPr>
              <w:t xml:space="preserve">Εξηγήστε το κύριο θέμα αυτής της ενότητας και τα αναμενόμενα αποτελέσματά της.</w:t>
            </w:r>
          </w:p>
          <w:p w:rsidR="00000000" w:rsidDel="00000000" w:rsidP="00000000" w:rsidRDefault="00000000" w:rsidRPr="00000000" w14:paraId="00000065">
            <w:pPr>
              <w:ind w:left="72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7">
            <w:pPr>
              <w:pStyle w:val="Heading2"/>
              <w:keepNext w:val="0"/>
              <w:keepLines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rPr/>
            </w:pPr>
            <w:bookmarkStart w:colFirst="0" w:colLast="0" w:name="_heading=h.qtcouarghp5p" w:id="1"/>
            <w:bookmarkEnd w:id="1"/>
            <w:r w:rsidDel="00000000" w:rsidR="00000000" w:rsidRPr="00000000">
              <w:rPr>
                <w:color w:val="1d1d1b"/>
                <w:sz w:val="26"/>
                <w:szCs w:val="26"/>
                <w:u w:val="single"/>
                <w:rtl w:val="0"/>
              </w:rPr>
              <w:t xml:space="preserve">2. Κατανόηση των εννοιών της αυθεντικής μάθησης και πώς μπορούν να ενισχύσουν τη συμπερίληψη των φύλων (20 λεπτά) </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Διαφάνεια 8</w:t>
            </w:r>
          </w:p>
          <w:p w:rsidR="00000000" w:rsidDel="00000000" w:rsidP="00000000" w:rsidRDefault="00000000" w:rsidRPr="00000000" w14:paraId="0000006A">
            <w:pPr>
              <w:jc w:val="both"/>
              <w:rPr/>
            </w:pPr>
            <w:r w:rsidDel="00000000" w:rsidR="00000000" w:rsidRPr="00000000">
              <w:rPr>
                <w:rtl w:val="0"/>
              </w:rPr>
              <w:t xml:space="preserve">Σκοπός: Αυτή η δραστηριότητα θα βοηθήσει τους/τις εκπαιδευτικούς/εκπαιδευτικούς να κατανοήσουν καλύτερα τις αρχές της αυθεντικής μάθησης και πώς αυτές μπορούν να εφαρμοστούν σε πραγματικές συνθήκες τάξης για τη μείωση των προκαταλήψεων λόγω φύλου.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jc w:val="both"/>
              <w:rPr>
                <w:b w:val="1"/>
              </w:rPr>
            </w:pPr>
            <w:r w:rsidDel="00000000" w:rsidR="00000000" w:rsidRPr="00000000">
              <w:rPr>
                <w:b w:val="1"/>
                <w:rtl w:val="0"/>
              </w:rPr>
              <w:t xml:space="preserve">2.1. Εισαγωγή στις βασικές έννοιες της αυθεντικής μάθησης (διαφάνειες 8, 9, 10, 11, 12, 13)</w:t>
            </w:r>
          </w:p>
          <w:p w:rsidR="00000000" w:rsidDel="00000000" w:rsidP="00000000" w:rsidRDefault="00000000" w:rsidRPr="00000000" w14:paraId="0000006D">
            <w:pPr>
              <w:numPr>
                <w:ilvl w:val="0"/>
                <w:numId w:val="8"/>
              </w:numPr>
              <w:ind w:left="720" w:hanging="360"/>
              <w:jc w:val="both"/>
              <w:rPr/>
            </w:pPr>
            <w:r w:rsidDel="00000000" w:rsidR="00000000" w:rsidRPr="00000000">
              <w:rPr>
                <w:rtl w:val="0"/>
              </w:rPr>
              <w:t xml:space="preserve">Εξηγήστε τις κύριες έννοιες της αυθεντικής μάθησης.</w:t>
            </w:r>
          </w:p>
          <w:p w:rsidR="00000000" w:rsidDel="00000000" w:rsidP="00000000" w:rsidRDefault="00000000" w:rsidRPr="00000000" w14:paraId="0000006E">
            <w:pPr>
              <w:numPr>
                <w:ilvl w:val="0"/>
                <w:numId w:val="8"/>
              </w:numPr>
              <w:ind w:left="720" w:hanging="360"/>
              <w:jc w:val="both"/>
              <w:rPr/>
            </w:pPr>
            <w:r w:rsidDel="00000000" w:rsidR="00000000" w:rsidRPr="00000000">
              <w:rPr>
                <w:rtl w:val="0"/>
              </w:rPr>
              <w:t xml:space="preserve">Δώστε παραδείγματα για το πώς μπορεί να χρησιμοποιηθεί κάθε έννοια για την ενίσχυση της ενσωμάτωσης των φύλων.</w:t>
            </w:r>
          </w:p>
          <w:p w:rsidR="00000000" w:rsidDel="00000000" w:rsidP="00000000" w:rsidRDefault="00000000" w:rsidRPr="00000000" w14:paraId="0000006F">
            <w:pPr>
              <w:numPr>
                <w:ilvl w:val="0"/>
                <w:numId w:val="8"/>
              </w:numPr>
              <w:ind w:left="720" w:hanging="360"/>
              <w:jc w:val="both"/>
              <w:rPr>
                <w:u w:val="none"/>
              </w:rPr>
            </w:pPr>
            <w:r w:rsidDel="00000000" w:rsidR="00000000" w:rsidRPr="00000000">
              <w:rPr>
                <w:rtl w:val="0"/>
              </w:rPr>
              <w:t xml:space="preserve">Ενώ παρουσιάζετε κάθε αρχή της αυθεντικής μάθησης, εμπλέξτε τους συμμετέχοντες σε συζήτηση.</w:t>
            </w:r>
            <w:r w:rsidDel="00000000" w:rsidR="00000000" w:rsidRPr="00000000">
              <w:rPr>
                <w:rtl w:val="0"/>
              </w:rPr>
            </w:r>
          </w:p>
          <w:p w:rsidR="00000000" w:rsidDel="00000000" w:rsidP="00000000" w:rsidRDefault="00000000" w:rsidRPr="00000000" w14:paraId="00000070">
            <w:pPr>
              <w:numPr>
                <w:ilvl w:val="0"/>
                <w:numId w:val="4"/>
              </w:numPr>
              <w:ind w:left="1440" w:hanging="360"/>
              <w:jc w:val="both"/>
              <w:rPr>
                <w:u w:val="none"/>
              </w:rPr>
            </w:pPr>
            <w:r w:rsidDel="00000000" w:rsidR="00000000" w:rsidRPr="00000000">
              <w:rPr>
                <w:rtl w:val="0"/>
              </w:rPr>
              <w:t xml:space="preserve">Χρησιμοποιήστε </w:t>
            </w:r>
            <w:r w:rsidDel="00000000" w:rsidR="00000000" w:rsidRPr="00000000">
              <w:rPr>
                <w:b w:val="1"/>
                <w:rtl w:val="0"/>
              </w:rPr>
              <w:t xml:space="preserve">ερωτήσεις ανοικτού τύπου </w:t>
            </w:r>
            <w:r w:rsidDel="00000000" w:rsidR="00000000" w:rsidRPr="00000000">
              <w:rPr>
                <w:rtl w:val="0"/>
              </w:rPr>
              <w:t xml:space="preserve">καθώς και </w:t>
            </w:r>
            <w:r w:rsidDel="00000000" w:rsidR="00000000" w:rsidRPr="00000000">
              <w:rPr>
                <w:b w:val="1"/>
                <w:rtl w:val="0"/>
              </w:rPr>
              <w:t xml:space="preserve">στρατηγικές προσωπικού προβληματισμού </w:t>
            </w:r>
            <w:r w:rsidDel="00000000" w:rsidR="00000000" w:rsidRPr="00000000">
              <w:rPr>
                <w:rtl w:val="0"/>
              </w:rPr>
              <w:t xml:space="preserve">για να εμπλέξετε τους συμμετέχοντες.</w:t>
            </w:r>
            <w:r w:rsidDel="00000000" w:rsidR="00000000" w:rsidRPr="00000000">
              <w:rPr>
                <w:rtl w:val="0"/>
              </w:rPr>
            </w:r>
          </w:p>
          <w:p w:rsidR="00000000" w:rsidDel="00000000" w:rsidP="00000000" w:rsidRDefault="00000000" w:rsidRPr="00000000" w14:paraId="00000071">
            <w:pPr>
              <w:numPr>
                <w:ilvl w:val="0"/>
                <w:numId w:val="4"/>
              </w:numPr>
              <w:ind w:left="1440" w:hanging="360"/>
              <w:jc w:val="both"/>
              <w:rPr>
                <w:u w:val="none"/>
              </w:rPr>
            </w:pPr>
            <w:r w:rsidDel="00000000" w:rsidR="00000000" w:rsidRPr="00000000">
              <w:rPr>
                <w:rtl w:val="0"/>
              </w:rPr>
              <w:t xml:space="preserve">Παράδειγμα Διαφάνεια 8: Ερώτηση: "Κοιτάζοντας αυτόν τον ορισμό του "Αυθεντικού πλαισίου", τι σας έρχεται αμέσως στο μυαλό όσον αφορά τις δικές σας διδακτικές ή μαθησιακές εμπειρίες;" ή "Σκεφτείτε μια φορά που μάθατε κάτι πραγματικά αποτελεσματικά επειδή το νιώσατε "πραγματικό" ή σχετικό. Τι έκανε αυτή την εμπειρία αυθεντική για εσάς;"</w:t>
            </w:r>
            <w:r w:rsidDel="00000000" w:rsidR="00000000" w:rsidRPr="00000000">
              <w:rPr>
                <w:rtl w:val="0"/>
              </w:rPr>
            </w:r>
          </w:p>
          <w:p w:rsidR="00000000" w:rsidDel="00000000" w:rsidP="00000000" w:rsidRDefault="00000000" w:rsidRPr="00000000" w14:paraId="00000072">
            <w:pPr>
              <w:numPr>
                <w:ilvl w:val="0"/>
                <w:numId w:val="4"/>
              </w:numPr>
              <w:ind w:left="1440" w:hanging="360"/>
              <w:jc w:val="both"/>
              <w:rPr>
                <w:u w:val="none"/>
              </w:rPr>
            </w:pPr>
            <w:r w:rsidDel="00000000" w:rsidR="00000000" w:rsidRPr="00000000">
              <w:rPr>
                <w:rtl w:val="0"/>
              </w:rPr>
              <w:t xml:space="preserve">Παράδειγμα Διαφάνεια 9: Ερώτηση: "Στο κείμενο αναφέρεται ότι η αυθεντική πρακτική "χτίζει αυτοπεποίθηση". Για ποιες ομάδες φύλων αυτή η οικοδόμηση αυτοπεποίθησης μπορεί να είναι ιδιαίτερα κρίσιμη στο γνωστικό σας αντικείμενο και γιατί;" ή "Όταν ενθαρρύνουμε τους/τις μαθητές/μαθήτριες να 'σκέφτονται και να ενεργούν ως επαγγελματίες', τι είδους διαφορετικά πρότυπα μπορούμε να φέρουμε στην τάξη (εικονικά ή φυσικά) ώστε να κάνουμε αυτούς τους ρόλους να αισθάνονται προσιτοί σε όλα τα φύλα;".</w:t>
            </w:r>
            <w:r w:rsidDel="00000000" w:rsidR="00000000" w:rsidRPr="00000000">
              <w:rPr>
                <w:rtl w:val="0"/>
              </w:rPr>
            </w:r>
          </w:p>
          <w:p w:rsidR="00000000" w:rsidDel="00000000" w:rsidP="00000000" w:rsidRDefault="00000000" w:rsidRPr="00000000" w14:paraId="00000073">
            <w:pPr>
              <w:numPr>
                <w:ilvl w:val="0"/>
                <w:numId w:val="14"/>
              </w:numPr>
              <w:ind w:left="720" w:hanging="360"/>
              <w:jc w:val="both"/>
              <w:rPr>
                <w:u w:val="none"/>
              </w:rPr>
            </w:pPr>
            <w:r w:rsidDel="00000000" w:rsidR="00000000" w:rsidRPr="00000000">
              <w:rPr>
                <w:rtl w:val="0"/>
              </w:rPr>
              <w:t xml:space="preserve">Εξηγήστε την ανάγκη εφαρμογής αυθεντικών πρακτικών μάθησης στην πληροφορική. </w:t>
            </w:r>
            <w:r w:rsidDel="00000000" w:rsidR="00000000" w:rsidRPr="00000000">
              <w:rPr>
                <w:rtl w:val="0"/>
              </w:rPr>
            </w:r>
          </w:p>
          <w:p w:rsidR="00000000" w:rsidDel="00000000" w:rsidP="00000000" w:rsidRDefault="00000000" w:rsidRPr="00000000" w14:paraId="00000074">
            <w:pPr>
              <w:jc w:val="both"/>
              <w:rPr/>
            </w:pPr>
            <w:r w:rsidDel="00000000" w:rsidR="00000000" w:rsidRPr="00000000">
              <w:rPr>
                <w:rtl w:val="0"/>
              </w:rPr>
            </w:r>
          </w:p>
          <w:p w:rsidR="00000000" w:rsidDel="00000000" w:rsidP="00000000" w:rsidRDefault="00000000" w:rsidRPr="00000000" w14:paraId="00000075">
            <w:pPr>
              <w:jc w:val="both"/>
              <w:rPr>
                <w:b w:val="1"/>
              </w:rPr>
            </w:pPr>
            <w:r w:rsidDel="00000000" w:rsidR="00000000" w:rsidRPr="00000000">
              <w:rPr>
                <w:b w:val="1"/>
                <w:rtl w:val="0"/>
              </w:rPr>
              <w:t xml:space="preserve">2.1 Δραστηριότητα 1: Ομαδική δραστηριότητα (διαφάνεια 14)</w:t>
            </w:r>
          </w:p>
          <w:p w:rsidR="00000000" w:rsidDel="00000000" w:rsidP="00000000" w:rsidRDefault="00000000" w:rsidRPr="00000000" w14:paraId="00000076">
            <w:pPr>
              <w:numPr>
                <w:ilvl w:val="0"/>
                <w:numId w:val="5"/>
              </w:numPr>
              <w:ind w:left="720" w:hanging="360"/>
              <w:jc w:val="both"/>
              <w:rPr/>
            </w:pPr>
            <w:r w:rsidDel="00000000" w:rsidR="00000000" w:rsidRPr="00000000">
              <w:rPr>
                <w:rtl w:val="0"/>
              </w:rPr>
              <w:t xml:space="preserve">Χωρίστε τους συμμετέχοντες σε ομάδες.</w:t>
            </w:r>
          </w:p>
          <w:p w:rsidR="00000000" w:rsidDel="00000000" w:rsidP="00000000" w:rsidRDefault="00000000" w:rsidRPr="00000000" w14:paraId="00000077">
            <w:pPr>
              <w:numPr>
                <w:ilvl w:val="0"/>
                <w:numId w:val="5"/>
              </w:numPr>
              <w:ind w:left="720" w:hanging="360"/>
              <w:jc w:val="both"/>
              <w:rPr>
                <w:u w:val="none"/>
              </w:rPr>
            </w:pPr>
            <w:r w:rsidDel="00000000" w:rsidR="00000000" w:rsidRPr="00000000">
              <w:rPr>
                <w:rtl w:val="0"/>
              </w:rPr>
              <w:t xml:space="preserve">Με βάση τα παραδείγματα των εννοιών της αυθεντικής μάθησης που παρουσιάστηκαν, κάθε ομάδα θα λάβει 1 κάρτα σεναρίου και θα προσπαθήσει να περιγράψει τις αρχικές στρατηγικές για την ενσωμάτωση αυθεντικών μαθησιακών εμπειριών στην εκπαίδευση της πληροφορικής, ώστε η μάθηση να γίνει πιο ελκυστική και ουσιαστική.</w:t>
            </w:r>
            <w:r w:rsidDel="00000000" w:rsidR="00000000" w:rsidRPr="00000000">
              <w:rPr>
                <w:rtl w:val="0"/>
              </w:rPr>
            </w:r>
          </w:p>
          <w:p w:rsidR="00000000" w:rsidDel="00000000" w:rsidP="00000000" w:rsidRDefault="00000000" w:rsidRPr="00000000" w14:paraId="00000078">
            <w:pPr>
              <w:numPr>
                <w:ilvl w:val="0"/>
                <w:numId w:val="5"/>
              </w:numPr>
              <w:ind w:left="720" w:hanging="360"/>
              <w:jc w:val="both"/>
              <w:rPr>
                <w:u w:val="none"/>
              </w:rPr>
            </w:pPr>
            <w:r w:rsidDel="00000000" w:rsidR="00000000" w:rsidRPr="00000000">
              <w:rPr>
                <w:rtl w:val="0"/>
              </w:rPr>
              <w:t xml:space="preserve">Για τη διευκόλυνση μιας ευρύτερης συζήτησης, οι συμμετέχοντες θα σχηματίσουν νέες, διαφορετικές ομάδες, εξασφαλίζοντας εκπροσώπηση από κάθε αρχική ομάδα, για να μοιραστούν και να συζητήσουν τα παραδείγματα των αρχών αυθεντικής μάθησης. Κάθε ομάδα μοιράζεται ένα παράδειγμα σε ένα συνεργατικό εργαλείο, όπως το Padlet.</w:t>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jc w:val="both"/>
              <w:rPr/>
            </w:pPr>
            <w:r w:rsidDel="00000000" w:rsidR="00000000" w:rsidRPr="00000000">
              <w:rPr>
                <w:rtl w:val="0"/>
              </w:rPr>
              <w:t xml:space="preserve">Αποτέλεσμα: Η ομάδα θα συμμετέχει σε ένα από τα μαθήματα που θα διεξαχθούν στο πλαίσιο του Padletlet: Οι εκπαιδευτικοί αρχίζουν να κατανοούν τις έννοιες της αυθεντικής μάθησης και πώς αυτές μπορούν να εφαρμοστούν στην πράξη.</w:t>
            </w:r>
          </w:p>
        </w:tc>
      </w:tr>
      <w:tr>
        <w:trPr>
          <w:cantSplit w:val="0"/>
          <w:trHeight w:val="417" w:hRule="atLeast"/>
          <w:tblHeader w:val="0"/>
        </w:trPr>
        <w:tc>
          <w:tcPr>
            <w:vMerge w:val="continue"/>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C">
            <w:pPr>
              <w:rPr/>
            </w:pPr>
            <w:r w:rsidDel="00000000" w:rsidR="00000000" w:rsidRPr="00000000">
              <w:rPr>
                <w:b w:val="1"/>
                <w:sz w:val="26"/>
                <w:szCs w:val="26"/>
                <w:u w:val="single"/>
                <w:rtl w:val="0"/>
              </w:rPr>
              <w:br w:type="textWrapping"/>
              <w:t xml:space="preserve">3. Κατανόηση των προκαταλήψεων σχετικά με τη συμπερίληψη του φύλου (20 λεπτά)</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jc w:val="both"/>
              <w:rPr/>
            </w:pPr>
            <w:r w:rsidDel="00000000" w:rsidR="00000000" w:rsidRPr="00000000">
              <w:rPr>
                <w:rtl w:val="0"/>
              </w:rPr>
              <w:t xml:space="preserve">Σκοπός: Αυτή η δραστηριότητα θα βοηθήσει τους/τις εκπαιδευτικούς/εκπαιδευτικούς να κατανοήσουν καλύτερα τη συμπερίληψη και τις προκαταλήψεις φύλου στην εκπαίδευση.</w:t>
            </w:r>
          </w:p>
          <w:p w:rsidR="00000000" w:rsidDel="00000000" w:rsidP="00000000" w:rsidRDefault="00000000" w:rsidRPr="00000000" w14:paraId="0000007F">
            <w:pPr>
              <w:jc w:val="both"/>
              <w:rPr/>
            </w:pPr>
            <w:r w:rsidDel="00000000" w:rsidR="00000000" w:rsidRPr="00000000">
              <w:rPr>
                <w:rtl w:val="0"/>
              </w:rPr>
            </w:r>
          </w:p>
          <w:p w:rsidR="00000000" w:rsidDel="00000000" w:rsidP="00000000" w:rsidRDefault="00000000" w:rsidRPr="00000000" w14:paraId="00000080">
            <w:pPr>
              <w:jc w:val="both"/>
              <w:rPr>
                <w:b w:val="1"/>
              </w:rPr>
            </w:pPr>
            <w:r w:rsidDel="00000000" w:rsidR="00000000" w:rsidRPr="00000000">
              <w:rPr>
                <w:b w:val="1"/>
                <w:rtl w:val="0"/>
              </w:rPr>
              <w:t xml:space="preserve">3.1. Εισαγωγή στις προκαταλήψεις λόγω φύλου στην εκπαίδευση</w:t>
            </w:r>
          </w:p>
          <w:p w:rsidR="00000000" w:rsidDel="00000000" w:rsidP="00000000" w:rsidRDefault="00000000" w:rsidRPr="00000000" w14:paraId="00000081">
            <w:pPr>
              <w:numPr>
                <w:ilvl w:val="0"/>
                <w:numId w:val="1"/>
              </w:numPr>
              <w:ind w:left="720" w:hanging="360"/>
              <w:jc w:val="both"/>
              <w:rPr/>
            </w:pPr>
            <w:r w:rsidDel="00000000" w:rsidR="00000000" w:rsidRPr="00000000">
              <w:rPr>
                <w:rtl w:val="0"/>
              </w:rPr>
              <w:t xml:space="preserve">Παρουσιάστε τις κύριες έμφυλες προκαταλήψεις &amp; προκαταλήψεις λόγω φύλου και εξηγήστε πώς αυτές θα μπορούσαν να αντιμετωπιστούν. (διαφάνειες </w:t>
            </w:r>
            <w:r w:rsidDel="00000000" w:rsidR="00000000" w:rsidRPr="00000000">
              <w:rPr>
                <w:b w:val="1"/>
                <w:rtl w:val="0"/>
              </w:rPr>
              <w:t xml:space="preserve">15</w:t>
            </w:r>
            <w:r w:rsidDel="00000000" w:rsidR="00000000" w:rsidRPr="00000000">
              <w:rPr>
                <w:rtl w:val="0"/>
              </w:rPr>
              <w:t xml:space="preserve">, </w:t>
            </w:r>
            <w:r w:rsidDel="00000000" w:rsidR="00000000" w:rsidRPr="00000000">
              <w:rPr>
                <w:b w:val="1"/>
                <w:rtl w:val="0"/>
              </w:rPr>
              <w:t xml:space="preserve">16</w:t>
            </w:r>
            <w:r w:rsidDel="00000000" w:rsidR="00000000" w:rsidRPr="00000000">
              <w:rPr>
                <w:rtl w:val="0"/>
              </w:rPr>
              <w:t xml:space="preserve">)</w:t>
            </w:r>
          </w:p>
          <w:p w:rsidR="00000000" w:rsidDel="00000000" w:rsidP="00000000" w:rsidRDefault="00000000" w:rsidRPr="00000000" w14:paraId="00000082">
            <w:pPr>
              <w:numPr>
                <w:ilvl w:val="0"/>
                <w:numId w:val="1"/>
              </w:numPr>
              <w:ind w:left="720" w:hanging="360"/>
              <w:jc w:val="both"/>
              <w:rPr>
                <w:u w:val="none"/>
              </w:rPr>
            </w:pPr>
            <w:r w:rsidDel="00000000" w:rsidR="00000000" w:rsidRPr="00000000">
              <w:rPr>
                <w:rtl w:val="0"/>
              </w:rPr>
              <w:t xml:space="preserve">Παρουσιάστε τις συνήθεις προκαταλήψεις φύλου στην εκπαίδευση της πληροφορικής. (διαφάνεια </w:t>
            </w:r>
            <w:r w:rsidDel="00000000" w:rsidR="00000000" w:rsidRPr="00000000">
              <w:rPr>
                <w:b w:val="1"/>
                <w:rtl w:val="0"/>
              </w:rPr>
              <w:t xml:space="preserve">17</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3">
            <w:pPr>
              <w:numPr>
                <w:ilvl w:val="0"/>
                <w:numId w:val="1"/>
              </w:numPr>
              <w:ind w:left="720" w:hanging="360"/>
              <w:jc w:val="both"/>
              <w:rPr>
                <w:u w:val="none"/>
              </w:rPr>
            </w:pPr>
            <w:r w:rsidDel="00000000" w:rsidR="00000000" w:rsidRPr="00000000">
              <w:rPr>
                <w:rtl w:val="0"/>
              </w:rPr>
              <w:t xml:space="preserve">Παρουσιάστε ορισμένες αρχικές στρατηγικές για το πώς μπορούν να αντιμετωπιστούν οι προκαταλήψεις φύλου στην εκπαίδευση πληροφορικής. (διαφάνεια </w:t>
            </w:r>
            <w:r w:rsidDel="00000000" w:rsidR="00000000" w:rsidRPr="00000000">
              <w:rPr>
                <w:b w:val="1"/>
                <w:rtl w:val="0"/>
              </w:rPr>
              <w:t xml:space="preserve">18</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4">
            <w:pPr>
              <w:jc w:val="both"/>
              <w:rPr/>
            </w:pPr>
            <w:r w:rsidDel="00000000" w:rsidR="00000000" w:rsidRPr="00000000">
              <w:rPr>
                <w:rtl w:val="0"/>
              </w:rPr>
            </w:r>
          </w:p>
          <w:p w:rsidR="00000000" w:rsidDel="00000000" w:rsidP="00000000" w:rsidRDefault="00000000" w:rsidRPr="00000000" w14:paraId="00000085">
            <w:pPr>
              <w:jc w:val="both"/>
              <w:rPr/>
            </w:pPr>
            <w:r w:rsidDel="00000000" w:rsidR="00000000" w:rsidRPr="00000000">
              <w:rPr>
                <w:b w:val="1"/>
                <w:rtl w:val="0"/>
              </w:rPr>
              <w:t xml:space="preserve">3.2. Δραστηριότητα 2: Αφόρμηση αυτοαναστοχασμού </w:t>
            </w:r>
            <w:r w:rsidDel="00000000" w:rsidR="00000000" w:rsidRPr="00000000">
              <w:rPr>
                <w:rtl w:val="0"/>
              </w:rPr>
              <w:t xml:space="preserve">(διαφάνεια </w:t>
            </w:r>
            <w:r w:rsidDel="00000000" w:rsidR="00000000" w:rsidRPr="00000000">
              <w:rPr>
                <w:b w:val="1"/>
                <w:rtl w:val="0"/>
              </w:rPr>
              <w:t xml:space="preserve">19</w:t>
            </w:r>
            <w:r w:rsidDel="00000000" w:rsidR="00000000" w:rsidRPr="00000000">
              <w:rPr>
                <w:rtl w:val="0"/>
              </w:rPr>
              <w:t xml:space="preserve">)</w:t>
            </w:r>
          </w:p>
          <w:p w:rsidR="00000000" w:rsidDel="00000000" w:rsidP="00000000" w:rsidRDefault="00000000" w:rsidRPr="00000000" w14:paraId="00000086">
            <w:pPr>
              <w:numPr>
                <w:ilvl w:val="0"/>
                <w:numId w:val="3"/>
              </w:numPr>
              <w:ind w:left="720" w:hanging="360"/>
              <w:jc w:val="both"/>
              <w:rPr/>
            </w:pPr>
            <w:r w:rsidDel="00000000" w:rsidR="00000000" w:rsidRPr="00000000">
              <w:rPr>
                <w:rtl w:val="0"/>
              </w:rPr>
              <w:t xml:space="preserve">Χωρίστε τους/τις εκπαιδευτικούς/εκπαιδευτικούς σε μικρές ομάδες.</w:t>
            </w:r>
          </w:p>
          <w:p w:rsidR="00000000" w:rsidDel="00000000" w:rsidP="00000000" w:rsidRDefault="00000000" w:rsidRPr="00000000" w14:paraId="00000087">
            <w:pPr>
              <w:numPr>
                <w:ilvl w:val="0"/>
                <w:numId w:val="3"/>
              </w:numPr>
              <w:ind w:left="720" w:hanging="360"/>
              <w:jc w:val="both"/>
              <w:rPr/>
            </w:pPr>
            <w:r w:rsidDel="00000000" w:rsidR="00000000" w:rsidRPr="00000000">
              <w:rPr>
                <w:rtl w:val="0"/>
              </w:rPr>
              <w:t xml:space="preserve">Ζητήστε τους να συζητήσουν τα ακόλουθα: </w:t>
            </w:r>
          </w:p>
          <w:p w:rsidR="00000000" w:rsidDel="00000000" w:rsidP="00000000" w:rsidRDefault="00000000" w:rsidRPr="00000000" w14:paraId="00000088">
            <w:pPr>
              <w:numPr>
                <w:ilvl w:val="0"/>
                <w:numId w:val="10"/>
              </w:numPr>
              <w:ind w:left="2160" w:hanging="360"/>
              <w:jc w:val="both"/>
              <w:rPr/>
            </w:pPr>
            <w:r w:rsidDel="00000000" w:rsidR="00000000" w:rsidRPr="00000000">
              <w:rPr>
                <w:rtl w:val="0"/>
              </w:rPr>
              <w:t xml:space="preserve">Πώς έχετε εφαρμόσει την ενσωμάτωση της διάστασης του φύλου στην τάξη σας;</w:t>
            </w:r>
          </w:p>
          <w:p w:rsidR="00000000" w:rsidDel="00000000" w:rsidP="00000000" w:rsidRDefault="00000000" w:rsidRPr="00000000" w14:paraId="00000089">
            <w:pPr>
              <w:numPr>
                <w:ilvl w:val="0"/>
                <w:numId w:val="10"/>
              </w:numPr>
              <w:ind w:left="2160" w:hanging="360"/>
              <w:jc w:val="both"/>
              <w:rPr>
                <w:u w:val="none"/>
              </w:rPr>
            </w:pPr>
            <w:r w:rsidDel="00000000" w:rsidR="00000000" w:rsidRPr="00000000">
              <w:rPr>
                <w:rtl w:val="0"/>
              </w:rPr>
              <w:t xml:space="preserve">Ποια πιστεύετε ότι είναι μερικά από τα σημαντικότερα εμπόδια στην εφαρμογή στρατηγικών συμπερίληψης των φύλων στην τάξη σας και πώς θα μπορούσαν να ξεπεραστούν;</w:t>
            </w:r>
            <w:r w:rsidDel="00000000" w:rsidR="00000000" w:rsidRPr="00000000">
              <w:rPr>
                <w:rtl w:val="0"/>
              </w:rPr>
            </w:r>
          </w:p>
          <w:p w:rsidR="00000000" w:rsidDel="00000000" w:rsidP="00000000" w:rsidRDefault="00000000" w:rsidRPr="00000000" w14:paraId="0000008A">
            <w:pPr>
              <w:numPr>
                <w:ilvl w:val="0"/>
                <w:numId w:val="13"/>
              </w:numPr>
              <w:ind w:left="720" w:hanging="360"/>
              <w:jc w:val="both"/>
              <w:rPr/>
            </w:pPr>
            <w:r w:rsidDel="00000000" w:rsidR="00000000" w:rsidRPr="00000000">
              <w:rPr>
                <w:rtl w:val="0"/>
              </w:rPr>
              <w:t xml:space="preserve">Ζητήστε από τις ομάδες να μοιραστούν τις ιδέες τους για την υπέρβαση των εμποδίων στη συμπερίληψη των φύλων, καταγράφοντας τις ιδέες τους σε ένα εργαλείο συνεργασίας, όπως το Padlet.</w:t>
            </w:r>
          </w:p>
        </w:tc>
      </w:tr>
      <w:tr>
        <w:trPr>
          <w:cantSplit w:val="0"/>
          <w:trHeight w:val="417" w:hRule="atLeast"/>
          <w:tblHeader w:val="0"/>
        </w:trPr>
        <w:tc>
          <w:tcPr>
            <w:vMerge w:val="continue"/>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C">
            <w:pPr>
              <w:rPr>
                <w:b w:val="1"/>
              </w:rPr>
            </w:pPr>
            <w:r w:rsidDel="00000000" w:rsidR="00000000" w:rsidRPr="00000000">
              <w:rPr>
                <w:b w:val="1"/>
                <w:sz w:val="26"/>
                <w:szCs w:val="26"/>
                <w:u w:val="single"/>
                <w:rtl w:val="0"/>
              </w:rPr>
              <w:br w:type="textWrapping"/>
              <w:t xml:space="preserve">4. Αναστοχασμός και συμπεράσματα (10 λεπτά)</w:t>
            </w: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Διαφάνεια 20</w:t>
            </w:r>
          </w:p>
          <w:p w:rsidR="00000000" w:rsidDel="00000000" w:rsidP="00000000" w:rsidRDefault="00000000" w:rsidRPr="00000000" w14:paraId="0000008F">
            <w:pPr>
              <w:jc w:val="both"/>
              <w:rPr/>
            </w:pPr>
            <w:r w:rsidDel="00000000" w:rsidR="00000000" w:rsidRPr="00000000">
              <w:rPr>
                <w:rtl w:val="0"/>
              </w:rPr>
              <w:t xml:space="preserve">Οι συμμετέχοντες αναστοχάζονται σχετικά με το πώς οι διδακτικές τους πρακτικές ευθυγραμμίζονται με αυθεντικές και συμπεριληπτικές ως προς το φύλο πρακτικές.</w:t>
            </w:r>
          </w:p>
          <w:p w:rsidR="00000000" w:rsidDel="00000000" w:rsidP="00000000" w:rsidRDefault="00000000" w:rsidRPr="00000000" w14:paraId="00000090">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91">
            <w:pPr>
              <w:rPr/>
            </w:pPr>
            <w:r w:rsidDel="00000000" w:rsidR="00000000" w:rsidRPr="00000000">
              <w:rPr>
                <w:rtl w:val="0"/>
              </w:rPr>
              <w:t xml:space="preserve">Αξιολόγηση </w:t>
            </w:r>
          </w:p>
        </w:tc>
        <w:tc>
          <w:tcPr/>
          <w:p w:rsidR="00000000" w:rsidDel="00000000" w:rsidP="00000000" w:rsidRDefault="00000000" w:rsidRPr="00000000" w14:paraId="00000092">
            <w:pPr>
              <w:jc w:val="both"/>
              <w:rPr/>
            </w:pPr>
            <w:r w:rsidDel="00000000" w:rsidR="00000000" w:rsidRPr="00000000">
              <w:rPr>
                <w:rtl w:val="0"/>
              </w:rPr>
              <w:t xml:space="preserve">Αξιολόγηση της κατανόησης μέσω συζητήσεων στις ομάδες και στην τάξη κατά τη διάρκεια του μαθήματος. Στο τέλος του μαθήματος, οι συμμετέχοντες προετοιμάζουν επίσης ένα σχέδιο σχεδίου για το πώς ένα από τα μαθήματά τους θα μπορούσε να βελτιωθεί με τη χρήση των αρχών της αυθεντικής μάθησης, διασφαλίζοντας παράλληλα τη συμπερίληψη του φύλου, και το έχουν έτοιμο για το επόμενο μάθημα.</w:t>
              <w:br w:type="textWrapping"/>
            </w:r>
          </w:p>
        </w:tc>
      </w:tr>
    </w:tbl>
    <w:p w:rsidR="00000000" w:rsidDel="00000000" w:rsidP="00000000" w:rsidRDefault="00000000" w:rsidRPr="00000000" w14:paraId="00000093">
      <w:pPr>
        <w:tabs>
          <w:tab w:val="left" w:leader="none" w:pos="1620"/>
        </w:tabs>
        <w:rPr/>
      </w:pPr>
      <w:r w:rsidDel="00000000" w:rsidR="00000000" w:rsidRPr="00000000">
        <w:rPr>
          <w:rtl w:val="0"/>
        </w:rPr>
      </w:r>
    </w:p>
    <w:p w:rsidR="00000000" w:rsidDel="00000000" w:rsidP="00000000" w:rsidRDefault="00000000" w:rsidRPr="00000000" w14:paraId="00000094">
      <w:pPr>
        <w:tabs>
          <w:tab w:val="left" w:leader="none" w:pos="1620"/>
        </w:tabs>
        <w:rPr/>
      </w:pPr>
      <w:r w:rsidDel="00000000" w:rsidR="00000000" w:rsidRPr="00000000">
        <w:rPr>
          <w:rtl w:val="0"/>
        </w:rPr>
      </w:r>
    </w:p>
    <w:p w:rsidR="00000000" w:rsidDel="00000000" w:rsidP="00000000" w:rsidRDefault="00000000" w:rsidRPr="00000000" w14:paraId="00000095">
      <w:pPr>
        <w:tabs>
          <w:tab w:val="left" w:leader="none" w:pos="1620"/>
        </w:tabs>
        <w:rPr/>
      </w:pPr>
      <w:r w:rsidDel="00000000" w:rsidR="00000000" w:rsidRPr="00000000">
        <w:rPr>
          <w:rtl w:val="0"/>
        </w:rPr>
      </w:r>
    </w:p>
    <w:p w:rsidR="00000000" w:rsidDel="00000000" w:rsidP="00000000" w:rsidRDefault="00000000" w:rsidRPr="00000000" w14:paraId="00000096">
      <w:pPr>
        <w:tabs>
          <w:tab w:val="left" w:leader="none" w:pos="1620"/>
        </w:tabs>
        <w:rPr/>
      </w:pPr>
      <w:r w:rsidDel="00000000" w:rsidR="00000000" w:rsidRPr="00000000">
        <w:rPr>
          <w:rtl w:val="0"/>
        </w:rPr>
      </w:r>
    </w:p>
    <w:p w:rsidR="00000000" w:rsidDel="00000000" w:rsidP="00000000" w:rsidRDefault="00000000" w:rsidRPr="00000000" w14:paraId="00000097">
      <w:pPr>
        <w:tabs>
          <w:tab w:val="left" w:leader="none" w:pos="1620"/>
        </w:tabs>
        <w:rPr/>
      </w:pPr>
      <w:r w:rsidDel="00000000" w:rsidR="00000000" w:rsidRPr="00000000">
        <w:rPr>
          <w:rtl w:val="0"/>
        </w:rPr>
      </w:r>
    </w:p>
    <w:p w:rsidR="00000000" w:rsidDel="00000000" w:rsidP="00000000" w:rsidRDefault="00000000" w:rsidRPr="00000000" w14:paraId="00000098">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99">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410" w:hRule="atLeast"/>
          <w:tblHeader w:val="0"/>
        </w:trPr>
        <w:tc>
          <w:tcPr/>
          <w:p w:rsidR="00000000" w:rsidDel="00000000" w:rsidP="00000000" w:rsidRDefault="00000000" w:rsidRPr="00000000" w14:paraId="0000009B">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t xml:space="preserve">Σε αυτό το μάθημα, διευρύναμε την κατανόησή μας για την </w:t>
            </w:r>
            <w:r w:rsidDel="00000000" w:rsidR="00000000" w:rsidRPr="00000000">
              <w:rPr>
                <w:b w:val="1"/>
                <w:rtl w:val="0"/>
              </w:rPr>
              <w:t xml:space="preserve">αυθεντική μάθηση </w:t>
            </w:r>
            <w:r w:rsidDel="00000000" w:rsidR="00000000" w:rsidRPr="00000000">
              <w:rPr>
                <w:rtl w:val="0"/>
              </w:rPr>
              <w:t xml:space="preserve">και τον ρόλο της στην προώθηση </w:t>
            </w:r>
            <w:r w:rsidDel="00000000" w:rsidR="00000000" w:rsidRPr="00000000">
              <w:rPr>
                <w:b w:val="1"/>
                <w:rtl w:val="0"/>
              </w:rPr>
              <w:t xml:space="preserve">της εκπαίδευσης πληροφορικής που περιλαμβάνει και τα δύο φύλα</w:t>
            </w:r>
            <w:r w:rsidDel="00000000" w:rsidR="00000000" w:rsidRPr="00000000">
              <w:rPr>
                <w:rtl w:val="0"/>
              </w:rPr>
              <w:t xml:space="preserve">. Μέσω των </w:t>
            </w:r>
            <w:r w:rsidDel="00000000" w:rsidR="00000000" w:rsidRPr="00000000">
              <w:rPr>
                <w:b w:val="1"/>
                <w:rtl w:val="0"/>
              </w:rPr>
              <w:t xml:space="preserve">παραδειγμάτων </w:t>
            </w:r>
            <w:r w:rsidDel="00000000" w:rsidR="00000000" w:rsidRPr="00000000">
              <w:rPr>
                <w:rtl w:val="0"/>
              </w:rPr>
              <w:t xml:space="preserve">που παρουσιάστηκαν, διερευνήσαμε </w:t>
            </w:r>
            <w:r w:rsidDel="00000000" w:rsidR="00000000" w:rsidRPr="00000000">
              <w:rPr>
                <w:b w:val="1"/>
                <w:rtl w:val="0"/>
              </w:rPr>
              <w:t xml:space="preserve">τις πρακτικές εφαρμογές </w:t>
            </w:r>
            <w:r w:rsidDel="00000000" w:rsidR="00000000" w:rsidRPr="00000000">
              <w:rPr>
                <w:rtl w:val="0"/>
              </w:rPr>
              <w:t xml:space="preserve">αυτών των αρχών.</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t xml:space="preserve">Αναλογιστείτε πώς </w:t>
            </w:r>
            <w:r w:rsidDel="00000000" w:rsidR="00000000" w:rsidRPr="00000000">
              <w:rPr>
                <w:b w:val="1"/>
                <w:rtl w:val="0"/>
              </w:rPr>
              <w:t xml:space="preserve">οι προσεγγίσεις αυθεντικής μάθησης </w:t>
            </w:r>
            <w:r w:rsidDel="00000000" w:rsidR="00000000" w:rsidRPr="00000000">
              <w:rPr>
                <w:rtl w:val="0"/>
              </w:rPr>
              <w:t xml:space="preserve">μπορούν να βελτιώσουν τη διδασκαλία σας. Σκεφτείτε ερωτήσεις όπως: </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Rule="auto"/>
              <w:jc w:val="both"/>
              <w:rPr>
                <w:b w:val="1"/>
              </w:rPr>
            </w:pPr>
            <w:r w:rsidDel="00000000" w:rsidR="00000000" w:rsidRPr="00000000">
              <w:rPr>
                <w:b w:val="1"/>
                <w:rtl w:val="0"/>
              </w:rPr>
              <w:t xml:space="preserve">Είναι οι διδακτικές μου δραστηριότητες σχετικές και ελκυστικές για όλους τους/τις μαθητές/μαθήτριες</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Rule="auto"/>
              <w:jc w:val="both"/>
              <w:rPr>
                <w:b w:val="1"/>
              </w:rPr>
            </w:pPr>
            <w:r w:rsidDel="00000000" w:rsidR="00000000" w:rsidRPr="00000000">
              <w:rPr>
                <w:b w:val="1"/>
                <w:rtl w:val="0"/>
              </w:rPr>
              <w:t xml:space="preserve">Ενθαρρύνουν τις διαφορετικές προοπτικές; Πώς μπορώ να διασφαλίσω τη συμμετοχικότητα των φύλων στην τάξη μου</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t xml:space="preserve">Χρησιμοποιήστε το </w:t>
            </w:r>
            <w:r w:rsidDel="00000000" w:rsidR="00000000" w:rsidRPr="00000000">
              <w:rPr>
                <w:b w:val="1"/>
                <w:rtl w:val="0"/>
              </w:rPr>
              <w:t xml:space="preserve">πλαίσιο αυτοαναστοχασμού </w:t>
            </w:r>
            <w:r w:rsidDel="00000000" w:rsidR="00000000" w:rsidRPr="00000000">
              <w:rPr>
                <w:rtl w:val="0"/>
              </w:rPr>
              <w:t xml:space="preserve">που είναι διαθέσιμο στο πλαίσιο του TINKER για να καθοδηγήσετε την αξιολόγησή σας.</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Rule="auto"/>
              <w:jc w:val="both"/>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160" w:lineRule="auto"/>
              <w:jc w:val="both"/>
              <w:rPr>
                <w:rFonts w:ascii="Times New Roman" w:cs="Times New Roman" w:eastAsia="Times New Roman" w:hAnsi="Times New Roman"/>
                <w:color w:val="000000"/>
                <w:sz w:val="24"/>
                <w:szCs w:val="24"/>
              </w:rPr>
            </w:pPr>
            <w:r w:rsidDel="00000000" w:rsidR="00000000" w:rsidRPr="00000000">
              <w:rPr>
                <w:rtl w:val="0"/>
              </w:rPr>
              <w:t xml:space="preserve">Για να εδραιώσετε τη μάθησή σας, εφαρμόστε μία προσέγγιση αυθεντικής μάθησης στην τάξη σας και αξιολογήστε τον αντίκτυπό της. Μοιραστείτε τις εμπειρίες και τις προκλήσεις σας σε μελλοντικές συζητήσεις. Να θυμάστε ότι η ενσωμάτωση </w:t>
            </w:r>
            <w:r w:rsidDel="00000000" w:rsidR="00000000" w:rsidRPr="00000000">
              <w:rPr>
                <w:b w:val="1"/>
                <w:rtl w:val="0"/>
              </w:rPr>
              <w:t xml:space="preserve">αυθεντικών </w:t>
            </w:r>
            <w:r w:rsidDel="00000000" w:rsidR="00000000" w:rsidRPr="00000000">
              <w:rPr>
                <w:rtl w:val="0"/>
              </w:rPr>
              <w:t xml:space="preserve">και </w:t>
            </w:r>
            <w:r w:rsidDel="00000000" w:rsidR="00000000" w:rsidRPr="00000000">
              <w:rPr>
                <w:b w:val="1"/>
                <w:rtl w:val="0"/>
              </w:rPr>
              <w:t xml:space="preserve">συμπεριληπτικών πρακτικών </w:t>
            </w:r>
            <w:r w:rsidDel="00000000" w:rsidR="00000000" w:rsidRPr="00000000">
              <w:rPr>
                <w:rtl w:val="0"/>
              </w:rPr>
              <w:t xml:space="preserve">είναι μια συνεχής διαδικασία.</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A4">
            <w:pPr>
              <w:rPr/>
            </w:pPr>
            <w:r w:rsidDel="00000000" w:rsidR="00000000" w:rsidRPr="00000000">
              <w:rPr>
                <w:rtl w:val="0"/>
              </w:rPr>
              <w:t xml:space="preserve">Κατ' οίκον εργασία/πρόσθετες εργασίες</w:t>
            </w:r>
          </w:p>
        </w:tc>
        <w:tc>
          <w:tcPr/>
          <w:p w:rsidR="00000000" w:rsidDel="00000000" w:rsidP="00000000" w:rsidRDefault="00000000" w:rsidRPr="00000000" w14:paraId="000000A5">
            <w:pPr>
              <w:rPr/>
            </w:pPr>
            <w:r w:rsidDel="00000000" w:rsidR="00000000" w:rsidRPr="00000000">
              <w:rPr>
                <w:rtl w:val="0"/>
              </w:rPr>
              <w:t xml:space="preserve">/</w:t>
            </w:r>
          </w:p>
        </w:tc>
      </w:tr>
    </w:tbl>
    <w:p w:rsidR="00000000" w:rsidDel="00000000" w:rsidP="00000000" w:rsidRDefault="00000000" w:rsidRPr="00000000" w14:paraId="000000A6">
      <w:pPr>
        <w:rPr/>
      </w:pPr>
      <w:r w:rsidDel="00000000" w:rsidR="00000000" w:rsidRPr="00000000">
        <w:rPr>
          <w:rtl w:val="0"/>
        </w:rPr>
      </w:r>
    </w:p>
    <w:sectPr>
      <w:headerReference r:id="rId15" w:type="default"/>
      <w:footerReference r:id="rId16"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838200</wp:posOffset>
              </wp:positionH>
              <wp:positionV relativeFrom="paragraph">
                <wp:posOffset>101600</wp:posOffset>
              </wp:positionV>
              <wp:extent cx="5443220" cy="695325"/>
              <wp:effectExtent b="0" l="0" r="0" t="0"/>
              <wp:wrapNone/>
              <wp:docPr id="1597007008"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838200</wp:posOffset>
              </wp:positionH>
              <wp:positionV relativeFrom="paragraph">
                <wp:posOffset>101600</wp:posOffset>
              </wp:positionV>
              <wp:extent cx="5443220" cy="695325"/>
              <wp:effectExtent b="0" l="0" r="0" t="0"/>
              <wp:wrapNone/>
              <wp:docPr id="159700700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43220" cy="695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-645788</wp:posOffset>
          </wp:positionH>
          <wp:positionV relativeFrom="paragraph">
            <wp:posOffset>144780</wp:posOffset>
          </wp:positionV>
          <wp:extent cx="1311570" cy="506095"/>
          <wp:effectExtent b="0" l="0" r="0" t="0"/>
          <wp:wrapNone/>
          <wp:docPr id="159700701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7">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tinker-project.eu/resources/framework-and-toolkit/" TargetMode="External"/><Relationship Id="rId10" Type="http://schemas.openxmlformats.org/officeDocument/2006/relationships/image" Target="media/image4.jpg"/><Relationship Id="rId13" Type="http://schemas.openxmlformats.org/officeDocument/2006/relationships/hyperlink" Target="https://link.springer.com/article/10.1007/BF02319856" TargetMode="External"/><Relationship Id="rId12" Type="http://schemas.openxmlformats.org/officeDocument/2006/relationships/hyperlink" Target="https://www.youtube.com/@JanH119/video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eader" Target="header1.xml"/><Relationship Id="rId14" Type="http://schemas.openxmlformats.org/officeDocument/2006/relationships/hyperlink" Target="https://www.brookings.edu/wp-content/uploads/2018/11/Hawah-Nabbuye-FOR-WEBSITE.pdf"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FFEiWF0lUp7qRdHXlITzE2pbKQ==">CgMxLjAyDmguYWJmNDRuNDRtd3Z5Mg5oLnF0Y291YXJnaHA1cDgAciExNDUtaGpZdEh2LWdDU0RibVlFc1JIeEVWTm55NlBFR2Q=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2024-11-19T18:03:00.0000000Z</dcterms:created>
  <dc:creator>Helen</dc:creator>
</cp:coreProperties>
</file>